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61" w:rsidRDefault="00EC6247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94374" wp14:editId="21DD8A71">
                <wp:simplePos x="0" y="0"/>
                <wp:positionH relativeFrom="column">
                  <wp:posOffset>-646857</wp:posOffset>
                </wp:positionH>
                <wp:positionV relativeFrom="paragraph">
                  <wp:posOffset>-339496</wp:posOffset>
                </wp:positionV>
                <wp:extent cx="2335530" cy="1820545"/>
                <wp:effectExtent l="0" t="0" r="845820" b="2730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1820545"/>
                        </a:xfrm>
                        <a:prstGeom prst="wedgeRectCallout">
                          <a:avLst>
                            <a:gd name="adj1" fmla="val 83405"/>
                            <a:gd name="adj2" fmla="val -961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514" w:rsidRPr="00904514" w:rsidRDefault="00904514" w:rsidP="00904514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904514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例えば</w:t>
                            </w:r>
                            <w:r w:rsidR="00EC6247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「教科通信を活用したオンライン社会科の学び支援」</w:t>
                            </w:r>
                            <w:r w:rsidR="00EC6247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「オフラインで学びを届ける！：子どもたちの提出課題と向き合って見えてきたもの」</w:t>
                            </w:r>
                            <w:r w:rsidR="00EC6247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「分散登校で見えてきた教科・学年連携の意義と課題：</w:t>
                            </w:r>
                            <w:r w:rsidRPr="00904514">
                              <w:rPr>
                                <w:color w:val="FF0000"/>
                                <w:sz w:val="18"/>
                                <w:szCs w:val="16"/>
                              </w:rPr>
                              <w:t>SNS</w:t>
                            </w:r>
                            <w:r w:rsidR="00EC6247">
                              <w:rPr>
                                <w:color w:val="FF0000"/>
                                <w:sz w:val="18"/>
                                <w:szCs w:val="16"/>
                              </w:rPr>
                              <w:t>で教科部会</w:t>
                            </w:r>
                            <w:r w:rsidR="00EC6247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を</w:t>
                            </w:r>
                            <w:r w:rsidR="00EC6247">
                              <w:rPr>
                                <w:color w:val="FF0000"/>
                                <w:sz w:val="18"/>
                                <w:szCs w:val="16"/>
                              </w:rPr>
                              <w:t>つな</w:t>
                            </w:r>
                            <w:r w:rsidR="00EC6247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げる</w:t>
                            </w:r>
                            <w:r w:rsidRPr="00904514">
                              <w:rPr>
                                <w:color w:val="FF0000"/>
                                <w:sz w:val="18"/>
                                <w:szCs w:val="16"/>
                              </w:rPr>
                              <w:t>！」</w:t>
                            </w:r>
                            <w:r w:rsidR="00EC6247">
                              <w:rPr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color w:val="FF0000"/>
                                <w:sz w:val="18"/>
                                <w:szCs w:val="16"/>
                              </w:rPr>
                              <w:t>「オンラインによる動画配信の落とし穴：生徒には動画はどう見えている!?」</w:t>
                            </w:r>
                            <w:r w:rsidR="00EC6247">
                              <w:rPr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color w:val="FF0000"/>
                                <w:sz w:val="18"/>
                                <w:szCs w:val="16"/>
                              </w:rPr>
                              <w:t>「オンラインで校内研修が変わる！：まずはオンラインで集まってみるところから」</w:t>
                            </w:r>
                            <w:r w:rsidR="00EC6247">
                              <w:rPr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color w:val="FF0000"/>
                                <w:sz w:val="18"/>
                                <w:szCs w:val="16"/>
                              </w:rPr>
                              <w:t>などです。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943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-50.95pt;margin-top:-26.75pt;width:183.9pt;height:1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" adj="28815,8722" filled="f" strokecolor="red" strokeweight="1pt">
                <v:textbox>
                  <w:txbxContent>
                    <w:p w:rsidR="00904514" w:rsidRPr="00904514" w:rsidRDefault="00904514" w:rsidP="00904514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904514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例えば</w:t>
                      </w:r>
                      <w:r w:rsidR="00EC6247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「教科通信を活用したオンライン社会科の学び支援」</w:t>
                      </w:r>
                      <w:r w:rsidR="00EC6247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「オフラインで学びを届ける！：子どもたちの提出課題と向き合って見えてきたもの」</w:t>
                      </w:r>
                      <w:r w:rsidR="00EC6247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「分散登校で見えてきた教科・学年連携の意義と課題：</w:t>
                      </w:r>
                      <w:r w:rsidRPr="00904514">
                        <w:rPr>
                          <w:color w:val="FF0000"/>
                          <w:sz w:val="18"/>
                          <w:szCs w:val="16"/>
                        </w:rPr>
                        <w:t>SNS</w:t>
                      </w:r>
                      <w:r w:rsidR="00EC6247">
                        <w:rPr>
                          <w:color w:val="FF0000"/>
                          <w:sz w:val="18"/>
                          <w:szCs w:val="16"/>
                        </w:rPr>
                        <w:t>で教科部会</w:t>
                      </w:r>
                      <w:r w:rsidR="00EC6247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を</w:t>
                      </w:r>
                      <w:r w:rsidR="00EC6247">
                        <w:rPr>
                          <w:color w:val="FF0000"/>
                          <w:sz w:val="18"/>
                          <w:szCs w:val="16"/>
                        </w:rPr>
                        <w:t>つな</w:t>
                      </w:r>
                      <w:r w:rsidR="00EC6247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げる</w:t>
                      </w:r>
                      <w:r w:rsidRPr="00904514">
                        <w:rPr>
                          <w:color w:val="FF0000"/>
                          <w:sz w:val="18"/>
                          <w:szCs w:val="16"/>
                        </w:rPr>
                        <w:t>！」</w:t>
                      </w:r>
                      <w:r w:rsidR="00EC6247">
                        <w:rPr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color w:val="FF0000"/>
                          <w:sz w:val="18"/>
                          <w:szCs w:val="16"/>
                        </w:rPr>
                        <w:t>「オンラインによる動画配信の落とし穴：生徒には動画はどう見えている!?」</w:t>
                      </w:r>
                      <w:r w:rsidR="00EC6247">
                        <w:rPr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color w:val="FF0000"/>
                          <w:sz w:val="18"/>
                          <w:szCs w:val="16"/>
                        </w:rPr>
                        <w:t>「オンラインで校内研修が変わる！：まずはオンラインで集まってみるところから」</w:t>
                      </w:r>
                      <w:r w:rsidR="00EC6247">
                        <w:rPr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color w:val="FF0000"/>
                          <w:sz w:val="18"/>
                          <w:szCs w:val="16"/>
                        </w:rPr>
                        <w:t>などです。</w:t>
                      </w:r>
                    </w:p>
                  </w:txbxContent>
                </v:textbox>
              </v:shape>
            </w:pict>
          </mc:Fallback>
        </mc:AlternateContent>
      </w:r>
      <w:r w:rsidR="00904514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3368711</wp:posOffset>
                </wp:positionH>
                <wp:positionV relativeFrom="paragraph">
                  <wp:posOffset>-510208</wp:posOffset>
                </wp:positionV>
                <wp:extent cx="3152775" cy="1112423"/>
                <wp:effectExtent l="0" t="0" r="28575" b="27876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12423"/>
                        </a:xfrm>
                        <a:prstGeom prst="wedgeRectCallout">
                          <a:avLst>
                            <a:gd name="adj1" fmla="val -21214"/>
                            <a:gd name="adj2" fmla="val 7361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514" w:rsidRPr="00904514" w:rsidRDefault="00904514" w:rsidP="00904514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904514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「教科・領域・ジャンル」の「領域」は</w:t>
                            </w:r>
                            <w:r w:rsidR="00EC6247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「総合的な学習／探究の時間」などを想定しています。「ジャンル」としては</w:t>
                            </w:r>
                            <w:r w:rsidR="00EC6247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「オンラインによる校内研修」や「オンラインによる体調・生活状況の確認」など</w:t>
                            </w:r>
                            <w:r w:rsidR="00EC6247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教科・領域におさまらない教育実践を想定しています。「所属」のところは</w:t>
                            </w:r>
                            <w:r w:rsidR="00EC6247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，</w:t>
                            </w:r>
                            <w:r w:rsidRPr="00904514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記載可能な範囲でご記載いただいて構いません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" o:spid="_x0000_s1027" type="#_x0000_t61" style="position:absolute;left:0;text-align:left;margin-left:265.25pt;margin-top:-40.15pt;width:248.25pt;height:8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" adj="6218,26700" filled="f" strokecolor="red" strokeweight="1pt">
                <v:textbox>
                  <w:txbxContent>
                    <w:p w:rsidR="00904514" w:rsidRPr="00904514" w:rsidRDefault="00904514" w:rsidP="00904514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904514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「教科・領域・ジャンル」の「領域」は</w:t>
                      </w:r>
                      <w:r w:rsidR="00EC6247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「総合的な学習／探究の時間」などを想定しています。「ジャンル」としては</w:t>
                      </w:r>
                      <w:r w:rsidR="00EC6247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「オンラインによる校内研修」や「オンラインによる体調・生活状況の確認」など</w:t>
                      </w:r>
                      <w:r w:rsidR="00EC6247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教科・領域におさまらない教育実践を想定しています。「所属」のところは</w:t>
                      </w:r>
                      <w:r w:rsidR="00EC6247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，</w:t>
                      </w:r>
                      <w:r w:rsidRPr="00904514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記載可能な範囲でご記載いただいて構いません</w:t>
                      </w:r>
                    </w:p>
                  </w:txbxContent>
                </v:textbox>
              </v:shape>
            </w:pict>
          </mc:Fallback>
        </mc:AlternateContent>
      </w:r>
      <w:r w:rsidR="00F8307F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819775" cy="14097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07F" w:rsidRPr="00F8307F" w:rsidRDefault="00F8307F" w:rsidP="00F8307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3"/>
                              </w:rPr>
                            </w:pPr>
                            <w:r w:rsidRPr="00F8307F">
                              <w:rPr>
                                <w:rFonts w:ascii="HGPｺﾞｼｯｸE" w:eastAsia="HGPｺﾞｼｯｸE" w:hAnsi="HGPｺﾞｼｯｸE" w:hint="eastAsia"/>
                                <w:sz w:val="43"/>
                              </w:rPr>
                              <w:t>タイトル</w:t>
                            </w:r>
                          </w:p>
                          <w:p w:rsidR="00F8307F" w:rsidRPr="00F8307F" w:rsidRDefault="00F8307F" w:rsidP="00F8307F">
                            <w:pPr>
                              <w:ind w:firstLineChars="3105" w:firstLine="6520"/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F8307F">
                              <w:rPr>
                                <w:rFonts w:ascii="HGPｺﾞｼｯｸE" w:eastAsia="HGPｺﾞｼｯｸE" w:hAnsi="HGPｺﾞｼｯｸE" w:hint="eastAsia"/>
                              </w:rPr>
                              <w:t>氏名（所属）</w:t>
                            </w:r>
                          </w:p>
                          <w:p w:rsidR="00F8307F" w:rsidRPr="00F8307F" w:rsidRDefault="00F8307F" w:rsidP="00F8307F">
                            <w:pPr>
                              <w:ind w:firstLineChars="3105" w:firstLine="6520"/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F8307F">
                              <w:rPr>
                                <w:rFonts w:ascii="HGPｺﾞｼｯｸE" w:eastAsia="HGPｺﾞｼｯｸE" w:hAnsi="HGPｺﾞｼｯｸE" w:hint="eastAsia"/>
                              </w:rPr>
                              <w:t>学校種</w:t>
                            </w:r>
                          </w:p>
                          <w:p w:rsidR="00F8307F" w:rsidRPr="00F8307F" w:rsidRDefault="00F8307F" w:rsidP="00F8307F">
                            <w:pPr>
                              <w:ind w:firstLineChars="3105" w:firstLine="6520"/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F8307F">
                              <w:rPr>
                                <w:rFonts w:ascii="HGPｺﾞｼｯｸE" w:eastAsia="HGPｺﾞｼｯｸE" w:hAnsi="HGPｺﾞｼｯｸE" w:hint="eastAsia"/>
                              </w:rPr>
                              <w:t>教科・領域・ジャンル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28" style="position:absolute;left:0;text-align:left;margin-left:.35pt;margin-top:.35pt;width:458.2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" fillcolor="#a5a5a5 [3206]" strokecolor="#525252 [1606]" strokeweight="1pt">
                <v:stroke joinstyle="miter"/>
                <v:textbox>
                  <w:txbxContent>
                    <w:p w:rsidR="00F8307F" w:rsidRPr="00F8307F" w:rsidRDefault="00F8307F" w:rsidP="00F8307F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3"/>
                        </w:rPr>
                      </w:pPr>
                      <w:r w:rsidRPr="00F8307F">
                        <w:rPr>
                          <w:rFonts w:ascii="HGPｺﾞｼｯｸE" w:eastAsia="HGPｺﾞｼｯｸE" w:hAnsi="HGPｺﾞｼｯｸE" w:hint="eastAsia"/>
                          <w:sz w:val="43"/>
                        </w:rPr>
                        <w:t>タイトル</w:t>
                      </w:r>
                    </w:p>
                    <w:p w:rsidR="00F8307F" w:rsidRPr="00F8307F" w:rsidRDefault="00F8307F" w:rsidP="00F8307F">
                      <w:pPr>
                        <w:ind w:firstLineChars="3105" w:firstLine="6520"/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 w:rsidRPr="00F8307F">
                        <w:rPr>
                          <w:rFonts w:ascii="HGPｺﾞｼｯｸE" w:eastAsia="HGPｺﾞｼｯｸE" w:hAnsi="HGPｺﾞｼｯｸE" w:hint="eastAsia"/>
                        </w:rPr>
                        <w:t>氏名（所属）</w:t>
                      </w:r>
                    </w:p>
                    <w:p w:rsidR="00F8307F" w:rsidRPr="00F8307F" w:rsidRDefault="00F8307F" w:rsidP="00F8307F">
                      <w:pPr>
                        <w:ind w:firstLineChars="3105" w:firstLine="6520"/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 w:rsidRPr="00F8307F">
                        <w:rPr>
                          <w:rFonts w:ascii="HGPｺﾞｼｯｸE" w:eastAsia="HGPｺﾞｼｯｸE" w:hAnsi="HGPｺﾞｼｯｸE" w:hint="eastAsia"/>
                        </w:rPr>
                        <w:t>学校種</w:t>
                      </w:r>
                    </w:p>
                    <w:p w:rsidR="00F8307F" w:rsidRPr="00F8307F" w:rsidRDefault="00F8307F" w:rsidP="00F8307F">
                      <w:pPr>
                        <w:ind w:firstLineChars="3105" w:firstLine="6520"/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 w:rsidRPr="00F8307F">
                        <w:rPr>
                          <w:rFonts w:ascii="HGPｺﾞｼｯｸE" w:eastAsia="HGPｺﾞｼｯｸE" w:hAnsi="HGPｺﾞｼｯｸE" w:hint="eastAsia"/>
                        </w:rPr>
                        <w:t>教科・領域・ジャンル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307F" w:rsidRDefault="00F8307F">
      <w:pPr>
        <w:rPr>
          <w:rFonts w:ascii="Century" w:eastAsia="ＭＳ 明朝" w:hAnsi="Century"/>
        </w:rPr>
      </w:pPr>
    </w:p>
    <w:p w:rsidR="00F8307F" w:rsidRDefault="00F8307F">
      <w:pPr>
        <w:rPr>
          <w:rFonts w:ascii="Century" w:eastAsia="ＭＳ 明朝" w:hAnsi="Century"/>
        </w:rPr>
      </w:pPr>
    </w:p>
    <w:p w:rsidR="00F8307F" w:rsidRDefault="00F8307F">
      <w:pPr>
        <w:rPr>
          <w:rFonts w:ascii="Century" w:eastAsia="ＭＳ 明朝" w:hAnsi="Century"/>
        </w:rPr>
      </w:pPr>
    </w:p>
    <w:p w:rsidR="00F8307F" w:rsidRDefault="00F8307F">
      <w:pPr>
        <w:rPr>
          <w:rFonts w:ascii="Century" w:eastAsia="ＭＳ 明朝" w:hAnsi="Century"/>
        </w:rPr>
      </w:pPr>
    </w:p>
    <w:p w:rsidR="00F8307F" w:rsidRPr="00F8307F" w:rsidRDefault="00F8307F">
      <w:pPr>
        <w:rPr>
          <w:rFonts w:ascii="Century" w:eastAsia="ＭＳ 明朝" w:hAnsi="Century"/>
        </w:rPr>
      </w:pPr>
    </w:p>
    <w:p w:rsidR="00F8307F" w:rsidRPr="00F8307F" w:rsidRDefault="00F8307F">
      <w:pPr>
        <w:rPr>
          <w:rFonts w:ascii="Century" w:eastAsia="ＭＳ 明朝" w:hAnsi="Century"/>
        </w:rPr>
      </w:pPr>
    </w:p>
    <w:p w:rsidR="00904514" w:rsidRPr="00EC6247" w:rsidRDefault="007746A6">
      <w:pPr>
        <w:rPr>
          <w:rFonts w:ascii="Century" w:eastAsia="ＭＳ 明朝" w:hAnsi="Century"/>
          <w:color w:val="FF0000"/>
        </w:rPr>
      </w:pPr>
      <w:r w:rsidRPr="00EC6247">
        <w:rPr>
          <w:rFonts w:ascii="Century" w:eastAsia="ＭＳ 明朝" w:hAnsi="Century" w:hint="eastAsia"/>
          <w:color w:val="FF0000"/>
        </w:rPr>
        <w:t xml:space="preserve">　ここには</w:t>
      </w:r>
      <w:r w:rsidR="00EC6247">
        <w:rPr>
          <w:rFonts w:ascii="Century" w:eastAsia="ＭＳ 明朝" w:hAnsi="Century" w:hint="eastAsia"/>
          <w:color w:val="FF0000"/>
        </w:rPr>
        <w:t>，</w:t>
      </w:r>
      <w:r w:rsidRPr="00EC6247">
        <w:rPr>
          <w:rFonts w:ascii="Century" w:eastAsia="ＭＳ 明朝" w:hAnsi="Century" w:hint="eastAsia"/>
          <w:color w:val="FF0000"/>
        </w:rPr>
        <w:t>報告する</w:t>
      </w:r>
      <w:r w:rsidR="00904514" w:rsidRPr="00EC6247">
        <w:rPr>
          <w:rFonts w:ascii="Century" w:eastAsia="ＭＳ 明朝" w:hAnsi="Century" w:hint="eastAsia"/>
          <w:color w:val="FF0000"/>
        </w:rPr>
        <w:t>実践の概要を記してください。</w:t>
      </w:r>
    </w:p>
    <w:p w:rsidR="00904514" w:rsidRPr="00EC6247" w:rsidRDefault="00EC6247">
      <w:pPr>
        <w:rPr>
          <w:rFonts w:ascii="Century" w:eastAsia="ＭＳ 明朝" w:hAnsi="Century"/>
          <w:color w:val="FF0000"/>
        </w:rPr>
      </w:pPr>
      <w:r w:rsidRPr="00EC6247">
        <w:rPr>
          <w:rFonts w:ascii="Century" w:eastAsia="ＭＳ 明朝" w:hAnsi="Century" w:hint="eastAsia"/>
          <w:color w:val="FF0000"/>
        </w:rPr>
        <w:t xml:space="preserve">　３つの見出しは，一例です。実践報告風で結構です。</w:t>
      </w:r>
    </w:p>
    <w:p w:rsidR="00EC6247" w:rsidRDefault="00EC6247">
      <w:pPr>
        <w:rPr>
          <w:rFonts w:ascii="Century" w:eastAsia="ＭＳ 明朝" w:hAnsi="Century" w:hint="eastAsia"/>
        </w:rPr>
      </w:pPr>
    </w:p>
    <w:p w:rsidR="00904514" w:rsidRPr="00EC6247" w:rsidRDefault="00904514">
      <w:pPr>
        <w:rPr>
          <w:rFonts w:ascii="Century" w:eastAsia="ＭＳ 明朝" w:hAnsi="Century" w:hint="eastAsia"/>
          <w:b/>
          <w:color w:val="FF0000"/>
        </w:rPr>
      </w:pPr>
      <w:r w:rsidRPr="00EC6247">
        <w:rPr>
          <w:rFonts w:ascii="Century" w:eastAsia="ＭＳ 明朝" w:hAnsi="Century" w:hint="eastAsia"/>
          <w:b/>
          <w:color w:val="FF0000"/>
        </w:rPr>
        <w:t>１．</w:t>
      </w:r>
      <w:r w:rsidR="00EC6247" w:rsidRPr="00EC6247">
        <w:rPr>
          <w:rFonts w:ascii="Century" w:eastAsia="ＭＳ 明朝" w:hAnsi="Century" w:hint="eastAsia"/>
          <w:b/>
          <w:color w:val="FF0000"/>
        </w:rPr>
        <w:t>直面した</w:t>
      </w:r>
      <w:r w:rsidRPr="00EC6247">
        <w:rPr>
          <w:rFonts w:ascii="Century" w:eastAsia="ＭＳ 明朝" w:hAnsi="Century" w:hint="eastAsia"/>
          <w:b/>
          <w:color w:val="FF0000"/>
        </w:rPr>
        <w:t>お困りごと</w:t>
      </w:r>
    </w:p>
    <w:p w:rsidR="00904514" w:rsidRPr="00EC6247" w:rsidRDefault="00904514">
      <w:pPr>
        <w:rPr>
          <w:rFonts w:ascii="Century" w:eastAsia="ＭＳ 明朝" w:hAnsi="Century"/>
          <w:b/>
          <w:color w:val="FF0000"/>
        </w:rPr>
      </w:pPr>
      <w:r w:rsidRPr="00EC6247">
        <w:rPr>
          <w:rFonts w:ascii="Century" w:eastAsia="ＭＳ 明朝" w:hAnsi="Century" w:hint="eastAsia"/>
          <w:b/>
          <w:color w:val="FF0000"/>
        </w:rPr>
        <w:t>２．</w:t>
      </w:r>
      <w:r w:rsidR="00EC6247" w:rsidRPr="00EC6247">
        <w:rPr>
          <w:rFonts w:ascii="Century" w:eastAsia="ＭＳ 明朝" w:hAnsi="Century" w:hint="eastAsia"/>
          <w:b/>
          <w:color w:val="FF0000"/>
        </w:rPr>
        <w:t>お困り解決</w:t>
      </w:r>
      <w:r w:rsidRPr="00EC6247">
        <w:rPr>
          <w:rFonts w:ascii="Century" w:eastAsia="ＭＳ 明朝" w:hAnsi="Century" w:hint="eastAsia"/>
          <w:b/>
          <w:color w:val="FF0000"/>
        </w:rPr>
        <w:t>実践</w:t>
      </w:r>
      <w:r w:rsidR="00EC6247" w:rsidRPr="00EC6247">
        <w:rPr>
          <w:rFonts w:ascii="Century" w:eastAsia="ＭＳ 明朝" w:hAnsi="Century" w:hint="eastAsia"/>
          <w:b/>
          <w:color w:val="FF0000"/>
        </w:rPr>
        <w:t>－●●を使って●●をした</w:t>
      </w:r>
    </w:p>
    <w:p w:rsidR="00904514" w:rsidRPr="00EC6247" w:rsidRDefault="00904514">
      <w:pPr>
        <w:rPr>
          <w:rFonts w:ascii="Century" w:eastAsia="ＭＳ 明朝" w:hAnsi="Century" w:hint="eastAsia"/>
          <w:b/>
          <w:color w:val="FF0000"/>
        </w:rPr>
      </w:pPr>
      <w:r w:rsidRPr="00EC6247">
        <w:rPr>
          <w:rFonts w:ascii="Century" w:eastAsia="ＭＳ 明朝" w:hAnsi="Century" w:hint="eastAsia"/>
          <w:b/>
          <w:color w:val="FF0000"/>
        </w:rPr>
        <w:t>３．手ごたえと課題</w:t>
      </w: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904514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223520</wp:posOffset>
                </wp:positionV>
                <wp:extent cx="3234690" cy="4302125"/>
                <wp:effectExtent l="0" t="0" r="22860" b="2222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430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</w:pPr>
                            <w:r w:rsidRPr="007746A6"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写真や資料など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を掲載してください</w:t>
                            </w: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</w:pPr>
                            <w:r w:rsidRPr="007746A6"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  <w:t>図１：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図のタイトル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196.85pt;margin-top:17.6pt;width:254.7pt;height:3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" fillcolor="white [3212]" strokecolor="black [3213]" strokeweight="1pt">
                <v:textbox>
                  <w:txbxContent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  <w:color w:val="000000" w:themeColor="text1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  <w:color w:val="000000" w:themeColor="text1"/>
                        </w:rPr>
                      </w:pPr>
                      <w:r w:rsidRPr="007746A6"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写真や資料など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を掲載してください</w:t>
                      </w: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  <w:color w:val="000000" w:themeColor="text1"/>
                        </w:rPr>
                      </w:pPr>
                      <w:r w:rsidRPr="007746A6">
                        <w:rPr>
                          <w:rFonts w:ascii="Century" w:eastAsia="ＭＳ 明朝" w:hAnsi="Century"/>
                          <w:color w:val="000000" w:themeColor="text1"/>
                        </w:rPr>
                        <w:t>図１：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図のタイトル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746A6">
        <w:rPr>
          <w:rFonts w:ascii="Century" w:eastAsia="ＭＳ 明朝" w:hAnsi="Century" w:hint="eastAsia"/>
        </w:rPr>
        <w:t xml:space="preserve">　</w:t>
      </w:r>
      <w:r w:rsidR="007746A6" w:rsidRPr="00EC6247">
        <w:rPr>
          <w:rFonts w:ascii="Century" w:eastAsia="ＭＳ 明朝" w:hAnsi="Century" w:hint="eastAsia"/>
          <w:color w:val="FF0000"/>
        </w:rPr>
        <w:t>図や資料</w:t>
      </w:r>
      <w:r w:rsidR="00EC6247">
        <w:rPr>
          <w:rFonts w:ascii="Century" w:eastAsia="ＭＳ 明朝" w:hAnsi="Century" w:hint="eastAsia"/>
          <w:color w:val="FF0000"/>
        </w:rPr>
        <w:t>，</w:t>
      </w:r>
      <w:r w:rsidR="007746A6" w:rsidRPr="00EC6247">
        <w:rPr>
          <w:rFonts w:ascii="Century" w:eastAsia="ＭＳ 明朝" w:hAnsi="Century" w:hint="eastAsia"/>
          <w:color w:val="FF0000"/>
        </w:rPr>
        <w:t>表などは</w:t>
      </w:r>
      <w:r w:rsidR="00EC6247">
        <w:rPr>
          <w:rFonts w:ascii="Century" w:eastAsia="ＭＳ 明朝" w:hAnsi="Century" w:hint="eastAsia"/>
          <w:color w:val="FF0000"/>
        </w:rPr>
        <w:t>，</w:t>
      </w:r>
      <w:r w:rsidR="007746A6" w:rsidRPr="00EC6247">
        <w:rPr>
          <w:rFonts w:ascii="Century" w:eastAsia="ＭＳ 明朝" w:hAnsi="Century" w:hint="eastAsia"/>
          <w:color w:val="FF0000"/>
        </w:rPr>
        <w:t>ここには１</w:t>
      </w:r>
      <w:r w:rsidR="007746A6" w:rsidRPr="00EC6247">
        <w:rPr>
          <w:rFonts w:ascii="Century" w:eastAsia="ＭＳ 明朝" w:hAnsi="Century" w:hint="eastAsia"/>
          <w:color w:val="FF0000"/>
        </w:rPr>
        <w:t>~</w:t>
      </w:r>
      <w:r w:rsidR="007746A6" w:rsidRPr="00EC6247">
        <w:rPr>
          <w:rFonts w:ascii="Century" w:eastAsia="ＭＳ 明朝" w:hAnsi="Century" w:hint="eastAsia"/>
          <w:color w:val="FF0000"/>
        </w:rPr>
        <w:t>３の枠を用意していますが</w:t>
      </w:r>
      <w:r w:rsidR="00EC6247">
        <w:rPr>
          <w:rFonts w:ascii="Century" w:eastAsia="ＭＳ 明朝" w:hAnsi="Century" w:hint="eastAsia"/>
          <w:color w:val="FF0000"/>
        </w:rPr>
        <w:t>，</w:t>
      </w:r>
      <w:r w:rsidR="007746A6" w:rsidRPr="00EC6247">
        <w:rPr>
          <w:rFonts w:ascii="Century" w:eastAsia="ＭＳ 明朝" w:hAnsi="Century" w:hint="eastAsia"/>
          <w:color w:val="FF0000"/>
        </w:rPr>
        <w:t>数や枠の大きさなど</w:t>
      </w:r>
      <w:r w:rsidR="00EC6247">
        <w:rPr>
          <w:rFonts w:ascii="Century" w:eastAsia="ＭＳ 明朝" w:hAnsi="Century" w:hint="eastAsia"/>
          <w:color w:val="FF0000"/>
        </w:rPr>
        <w:t>，</w:t>
      </w:r>
      <w:r w:rsidR="007746A6" w:rsidRPr="00EC6247">
        <w:rPr>
          <w:rFonts w:ascii="Century" w:eastAsia="ＭＳ 明朝" w:hAnsi="Century" w:hint="eastAsia"/>
          <w:color w:val="FF0000"/>
        </w:rPr>
        <w:t>自由に変更していただいて構いません。</w:t>
      </w: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EC6247" w:rsidRPr="00EC6247" w:rsidRDefault="00B9710C">
      <w:pPr>
        <w:rPr>
          <w:rFonts w:ascii="Century" w:eastAsia="ＭＳ 明朝" w:hAnsi="Century"/>
          <w:color w:val="FF0000"/>
        </w:rPr>
      </w:pPr>
      <w:r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E5032" wp14:editId="2D576F0C">
                <wp:simplePos x="0" y="0"/>
                <wp:positionH relativeFrom="column">
                  <wp:posOffset>2361245</wp:posOffset>
                </wp:positionH>
                <wp:positionV relativeFrom="paragraph">
                  <wp:posOffset>123</wp:posOffset>
                </wp:positionV>
                <wp:extent cx="3387090" cy="4121150"/>
                <wp:effectExtent l="0" t="0" r="22860" b="1270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090" cy="412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</w:pPr>
                            <w:r w:rsidRPr="007746A6"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写真や資料など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を掲載してください</w:t>
                            </w: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</w:pPr>
                            <w:r w:rsidRPr="007746A6"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２</w:t>
                            </w:r>
                            <w:r w:rsidRPr="007746A6"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図のタイトル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E5032" id="正方形/長方形 3" o:spid="_x0000_s1030" style="position:absolute;left:0;text-align:left;margin-left:185.9pt;margin-top:0;width:266.7pt;height:3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" fillcolor="white [3212]" strokecolor="black [3213]" strokeweight="1pt">
                <v:textbox>
                  <w:txbxContent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  <w:color w:val="000000" w:themeColor="text1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  <w:color w:val="000000" w:themeColor="text1"/>
                        </w:rPr>
                      </w:pPr>
                      <w:r w:rsidRPr="007746A6"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写真や資料など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を掲載してください</w:t>
                      </w: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  <w:color w:val="000000" w:themeColor="text1"/>
                        </w:rPr>
                      </w:pPr>
                      <w:r w:rsidRPr="007746A6">
                        <w:rPr>
                          <w:rFonts w:ascii="Century" w:eastAsia="ＭＳ 明朝" w:hAnsi="Century"/>
                          <w:color w:val="000000" w:themeColor="text1"/>
                        </w:rPr>
                        <w:t>図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２</w:t>
                      </w:r>
                      <w:r w:rsidRPr="007746A6">
                        <w:rPr>
                          <w:rFonts w:ascii="Century" w:eastAsia="ＭＳ 明朝" w:hAnsi="Century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図のタイトル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entury" w:eastAsia="ＭＳ 明朝" w:hAnsi="Century" w:hint="eastAsia"/>
        </w:rPr>
        <w:t xml:space="preserve">　</w:t>
      </w:r>
      <w:r w:rsidRPr="00EC6247">
        <w:rPr>
          <w:rFonts w:ascii="Century" w:eastAsia="ＭＳ 明朝" w:hAnsi="Century" w:hint="eastAsia"/>
          <w:color w:val="FF0000"/>
        </w:rPr>
        <w:t>図や資料を活用される場合は</w:t>
      </w:r>
      <w:r w:rsidR="00EC6247">
        <w:rPr>
          <w:rFonts w:ascii="Century" w:eastAsia="ＭＳ 明朝" w:hAnsi="Century" w:hint="eastAsia"/>
          <w:color w:val="FF0000"/>
        </w:rPr>
        <w:t>，</w:t>
      </w:r>
      <w:r w:rsidR="00EC6247" w:rsidRPr="00EC6247">
        <w:rPr>
          <w:rFonts w:ascii="Century" w:eastAsia="ＭＳ 明朝" w:hAnsi="Century" w:hint="eastAsia"/>
          <w:color w:val="FF0000"/>
        </w:rPr>
        <w:t>できるだけ実物をお示しください。プリントや動画，取組のようすの写真</w:t>
      </w:r>
      <w:r w:rsidR="00EC6247">
        <w:rPr>
          <w:rFonts w:ascii="Century" w:eastAsia="ＭＳ 明朝" w:hAnsi="Century" w:hint="eastAsia"/>
          <w:color w:val="FF0000"/>
        </w:rPr>
        <w:t>，</w:t>
      </w:r>
      <w:r w:rsidR="00EC6247" w:rsidRPr="00EC6247">
        <w:rPr>
          <w:rFonts w:ascii="Century" w:eastAsia="ＭＳ 明朝" w:hAnsi="Century" w:hint="eastAsia"/>
          <w:color w:val="FF0000"/>
        </w:rPr>
        <w:t>シラバスや課題への応答など</w:t>
      </w:r>
      <w:r w:rsidR="00EC6247">
        <w:rPr>
          <w:rFonts w:ascii="Century" w:eastAsia="ＭＳ 明朝" w:hAnsi="Century" w:hint="eastAsia"/>
          <w:color w:val="FF0000"/>
        </w:rPr>
        <w:t>，</w:t>
      </w:r>
      <w:r w:rsidR="00EC6247" w:rsidRPr="00EC6247">
        <w:rPr>
          <w:rFonts w:ascii="Century" w:eastAsia="ＭＳ 明朝" w:hAnsi="Century" w:hint="eastAsia"/>
          <w:color w:val="FF0000"/>
        </w:rPr>
        <w:t>先生方の実践の「具体」をご紹介ください。</w:t>
      </w:r>
    </w:p>
    <w:p w:rsidR="00EC6247" w:rsidRDefault="00EC6247" w:rsidP="00EC6247">
      <w:pPr>
        <w:ind w:firstLineChars="100" w:firstLine="210"/>
        <w:rPr>
          <w:rFonts w:ascii="Century" w:eastAsia="ＭＳ 明朝" w:hAnsi="Century"/>
          <w:color w:val="FF0000"/>
        </w:rPr>
      </w:pPr>
    </w:p>
    <w:p w:rsidR="007746A6" w:rsidRPr="00EC6247" w:rsidRDefault="00EC6247" w:rsidP="00EC6247">
      <w:pPr>
        <w:ind w:firstLineChars="100" w:firstLine="210"/>
        <w:rPr>
          <w:rFonts w:ascii="Century" w:eastAsia="ＭＳ 明朝" w:hAnsi="Century"/>
          <w:color w:val="FF0000"/>
        </w:rPr>
      </w:pPr>
      <w:r w:rsidRPr="00EC6247">
        <w:rPr>
          <w:rFonts w:ascii="Century" w:eastAsia="ＭＳ 明朝" w:hAnsi="Century" w:hint="eastAsia"/>
          <w:color w:val="FF0000"/>
        </w:rPr>
        <w:t>本文は，時間をかけて文章を練り上げていくよりも，実践の記録や当事者の心情を</w:t>
      </w:r>
      <w:r>
        <w:rPr>
          <w:rFonts w:ascii="Century" w:eastAsia="ＭＳ 明朝" w:hAnsi="Century" w:hint="eastAsia"/>
          <w:color w:val="FF0000"/>
        </w:rPr>
        <w:t>リアルに記述</w:t>
      </w:r>
      <w:r w:rsidRPr="00EC6247">
        <w:rPr>
          <w:rFonts w:ascii="Century" w:eastAsia="ＭＳ 明朝" w:hAnsi="Century" w:hint="eastAsia"/>
          <w:color w:val="FF0000"/>
        </w:rPr>
        <w:t>してください。</w:t>
      </w:r>
      <w:r>
        <w:rPr>
          <w:rFonts w:ascii="Century" w:eastAsia="ＭＳ 明朝" w:hAnsi="Century" w:hint="eastAsia"/>
          <w:color w:val="FF0000"/>
        </w:rPr>
        <w:t>あるいは，掲載した写真や資料を解説</w:t>
      </w:r>
      <w:bookmarkStart w:id="0" w:name="_GoBack"/>
      <w:bookmarkEnd w:id="0"/>
      <w:r>
        <w:rPr>
          <w:rFonts w:ascii="Century" w:eastAsia="ＭＳ 明朝" w:hAnsi="Century" w:hint="eastAsia"/>
          <w:color w:val="FF0000"/>
        </w:rPr>
        <w:t>してください。</w:t>
      </w:r>
    </w:p>
    <w:p w:rsidR="007746A6" w:rsidRPr="00EC6247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904514" w:rsidRDefault="00904514">
      <w:pPr>
        <w:rPr>
          <w:rFonts w:ascii="Century" w:eastAsia="ＭＳ 明朝" w:hAnsi="Century"/>
        </w:rPr>
      </w:pPr>
    </w:p>
    <w:p w:rsidR="00904514" w:rsidRDefault="00904514">
      <w:pPr>
        <w:rPr>
          <w:rFonts w:ascii="Century" w:eastAsia="ＭＳ 明朝" w:hAnsi="Century" w:hint="eastAsia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004BD" wp14:editId="40B27ABC">
                <wp:simplePos x="0" y="0"/>
                <wp:positionH relativeFrom="column">
                  <wp:posOffset>1487805</wp:posOffset>
                </wp:positionH>
                <wp:positionV relativeFrom="paragraph">
                  <wp:posOffset>24130</wp:posOffset>
                </wp:positionV>
                <wp:extent cx="4246245" cy="3015615"/>
                <wp:effectExtent l="0" t="0" r="20955" b="13335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6245" cy="3015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</w:pPr>
                            <w:r w:rsidRPr="007746A6"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写真や資料など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を掲載してください</w:t>
                            </w: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:rsidR="007746A6" w:rsidRPr="007746A6" w:rsidRDefault="007746A6" w:rsidP="007746A6">
                            <w:pPr>
                              <w:jc w:val="center"/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</w:pPr>
                            <w:r w:rsidRPr="007746A6"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  <w:t>図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３</w:t>
                            </w:r>
                            <w:r w:rsidRPr="007746A6">
                              <w:rPr>
                                <w:rFonts w:ascii="Century" w:eastAsia="ＭＳ 明朝" w:hAnsi="Century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</w:rPr>
                              <w:t>図のタイトル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004BD" id="正方形/長方形 4" o:spid="_x0000_s1031" style="position:absolute;left:0;text-align:left;margin-left:117.15pt;margin-top:1.9pt;width:334.35pt;height:23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" fillcolor="white [3212]" strokecolor="black [3213]" strokeweight="1pt">
                <v:textbox>
                  <w:txbxContent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  <w:color w:val="000000" w:themeColor="text1"/>
                        </w:rPr>
                      </w:pPr>
                      <w:r w:rsidRPr="007746A6"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写真や資料など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を掲載してください</w:t>
                      </w: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</w:rPr>
                      </w:pPr>
                    </w:p>
                    <w:p w:rsidR="007746A6" w:rsidRPr="007746A6" w:rsidRDefault="007746A6" w:rsidP="007746A6">
                      <w:pPr>
                        <w:jc w:val="center"/>
                        <w:rPr>
                          <w:rFonts w:ascii="Century" w:eastAsia="ＭＳ 明朝" w:hAnsi="Century"/>
                          <w:color w:val="000000" w:themeColor="text1"/>
                        </w:rPr>
                      </w:pPr>
                      <w:r w:rsidRPr="007746A6">
                        <w:rPr>
                          <w:rFonts w:ascii="Century" w:eastAsia="ＭＳ 明朝" w:hAnsi="Century"/>
                          <w:color w:val="000000" w:themeColor="text1"/>
                        </w:rPr>
                        <w:t>図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３</w:t>
                      </w:r>
                      <w:r w:rsidRPr="007746A6">
                        <w:rPr>
                          <w:rFonts w:ascii="Century" w:eastAsia="ＭＳ 明朝" w:hAnsi="Century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</w:rPr>
                        <w:t>図のタイトル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7746A6" w:rsidRDefault="007746A6">
      <w:pPr>
        <w:rPr>
          <w:rFonts w:ascii="Century" w:eastAsia="ＭＳ 明朝" w:hAnsi="Century"/>
        </w:rPr>
      </w:pPr>
    </w:p>
    <w:p w:rsidR="00F8307F" w:rsidRPr="00F8307F" w:rsidRDefault="007746A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</w:p>
    <w:sectPr w:rsidR="00F8307F" w:rsidRPr="00F8307F" w:rsidSect="007746A6">
      <w:headerReference w:type="default" r:id="rId9"/>
      <w:footerReference w:type="default" r:id="rId10"/>
      <w:pgSz w:w="11906" w:h="16838" w:code="9"/>
      <w:pgMar w:top="1418" w:right="1418" w:bottom="1418" w:left="1418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4B" w:rsidRDefault="00D86B4B" w:rsidP="00F8307F">
      <w:r>
        <w:separator/>
      </w:r>
    </w:p>
  </w:endnote>
  <w:endnote w:type="continuationSeparator" w:id="0">
    <w:p w:rsidR="00D86B4B" w:rsidRDefault="00D86B4B" w:rsidP="00F8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943436"/>
      <w:docPartObj>
        <w:docPartGallery w:val="Page Numbers (Bottom of Page)"/>
        <w:docPartUnique/>
      </w:docPartObj>
    </w:sdtPr>
    <w:sdtEndPr/>
    <w:sdtContent>
      <w:p w:rsidR="00B81267" w:rsidRDefault="00B812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47" w:rsidRPr="00EC6247">
          <w:rPr>
            <w:noProof/>
            <w:lang w:val="ja-JP"/>
          </w:rPr>
          <w:t>-</w:t>
        </w:r>
        <w:r w:rsidR="00EC6247">
          <w:rPr>
            <w:noProof/>
          </w:rPr>
          <w:t xml:space="preserve"> 1 -</w:t>
        </w:r>
        <w:r>
          <w:fldChar w:fldCharType="end"/>
        </w:r>
      </w:p>
    </w:sdtContent>
  </w:sdt>
  <w:p w:rsidR="00B81267" w:rsidRDefault="00B812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4B" w:rsidRDefault="00D86B4B" w:rsidP="00F8307F">
      <w:r>
        <w:separator/>
      </w:r>
    </w:p>
  </w:footnote>
  <w:footnote w:type="continuationSeparator" w:id="0">
    <w:p w:rsidR="00D86B4B" w:rsidRDefault="00D86B4B" w:rsidP="00F8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7F" w:rsidRPr="00F8307F" w:rsidRDefault="00F8307F" w:rsidP="00F8307F">
    <w:pPr>
      <w:pStyle w:val="a3"/>
      <w:rPr>
        <w:rFonts w:ascii="HGPｺﾞｼｯｸE" w:eastAsia="HGPｺﾞｼｯｸE" w:hAnsi="HGPｺﾞｼｯｸE" w:cs="Arial"/>
        <w:color w:val="333333"/>
        <w:sz w:val="18"/>
        <w:szCs w:val="30"/>
      </w:rPr>
    </w:pPr>
    <w:r w:rsidRPr="00F8307F">
      <w:rPr>
        <w:rFonts w:ascii="HGPｺﾞｼｯｸE" w:eastAsia="HGPｺﾞｼｯｸE" w:hAnsi="HGPｺﾞｼｯｸE" w:cs="Arial" w:hint="eastAsia"/>
        <w:color w:val="333333"/>
        <w:sz w:val="20"/>
        <w:szCs w:val="30"/>
      </w:rPr>
      <w:t>広島大学</w:t>
    </w:r>
    <w:r w:rsidRPr="00F8307F">
      <w:rPr>
        <w:rFonts w:ascii="HGPｺﾞｼｯｸE" w:eastAsia="HGPｺﾞｼｯｸE" w:hAnsi="HGPｺﾞｼｯｸE" w:cs="Arial" w:hint="eastAsia"/>
        <w:color w:val="333333"/>
        <w:sz w:val="18"/>
        <w:szCs w:val="30"/>
      </w:rPr>
      <w:t>EVRI</w:t>
    </w:r>
    <w:r w:rsidRPr="00F8307F">
      <w:rPr>
        <w:rFonts w:ascii="HGPｺﾞｼｯｸE" w:eastAsia="HGPｺﾞｼｯｸE" w:hAnsi="HGPｺﾞｼｯｸE" w:cs="Arial"/>
        <w:color w:val="333333"/>
        <w:sz w:val="18"/>
        <w:szCs w:val="30"/>
      </w:rPr>
      <w:t>第40回定例オンラインセミナー「学校休業下の学び支援・授業づくりを考える(</w:t>
    </w:r>
    <w:r w:rsidRPr="00F8307F">
      <w:rPr>
        <w:rFonts w:ascii="HGPｺﾞｼｯｸE" w:eastAsia="HGPｺﾞｼｯｸE" w:hAnsi="HGPｺﾞｼｯｸE" w:cs="Arial" w:hint="eastAsia"/>
        <w:color w:val="333333"/>
        <w:sz w:val="18"/>
        <w:szCs w:val="30"/>
      </w:rPr>
      <w:t>４</w:t>
    </w:r>
    <w:r w:rsidRPr="00F8307F">
      <w:rPr>
        <w:rFonts w:ascii="HGPｺﾞｼｯｸE" w:eastAsia="HGPｺﾞｼｯｸE" w:hAnsi="HGPｺﾞｼｯｸE" w:cs="Arial"/>
        <w:color w:val="333333"/>
        <w:sz w:val="18"/>
        <w:szCs w:val="30"/>
      </w:rPr>
      <w:t>)」</w:t>
    </w:r>
    <w:r w:rsidRPr="00F8307F">
      <w:rPr>
        <w:rFonts w:ascii="HGPｺﾞｼｯｸE" w:eastAsia="HGPｺﾞｼｯｸE" w:hAnsi="HGPｺﾞｼｯｸE" w:cs="Arial" w:hint="eastAsia"/>
        <w:color w:val="333333"/>
        <w:sz w:val="18"/>
        <w:szCs w:val="30"/>
      </w:rPr>
      <w:t>2020.5.30</w:t>
    </w:r>
  </w:p>
  <w:p w:rsidR="00F8307F" w:rsidRPr="00F8307F" w:rsidRDefault="00F8307F" w:rsidP="00F8307F">
    <w:pPr>
      <w:pStyle w:val="a3"/>
      <w:rPr>
        <w:rFonts w:ascii="HGPｺﾞｼｯｸE" w:eastAsia="HGPｺﾞｼｯｸE" w:hAnsi="HGPｺﾞｼｯｸE"/>
        <w:sz w:val="27"/>
      </w:rPr>
    </w:pPr>
    <w:r w:rsidRPr="00F8307F">
      <w:rPr>
        <w:rFonts w:ascii="HGPｺﾞｼｯｸE" w:eastAsia="HGPｺﾞｼｯｸE" w:hAnsi="HGPｺﾞｼｯｸE" w:hint="eastAsia"/>
        <w:sz w:val="27"/>
      </w:rPr>
      <w:t>実践報告フォーマット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7F"/>
    <w:rsid w:val="0015687D"/>
    <w:rsid w:val="00334489"/>
    <w:rsid w:val="007746A6"/>
    <w:rsid w:val="007E0CBA"/>
    <w:rsid w:val="00904514"/>
    <w:rsid w:val="00B81267"/>
    <w:rsid w:val="00B9710C"/>
    <w:rsid w:val="00CA79C1"/>
    <w:rsid w:val="00D24C82"/>
    <w:rsid w:val="00D86B4B"/>
    <w:rsid w:val="00E83999"/>
    <w:rsid w:val="00EC6247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EFFD7-0CAD-43AF-8498-E83CF36A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07F"/>
  </w:style>
  <w:style w:type="paragraph" w:styleId="a5">
    <w:name w:val="footer"/>
    <w:basedOn w:val="a"/>
    <w:link w:val="a6"/>
    <w:uiPriority w:val="99"/>
    <w:unhideWhenUsed/>
    <w:rsid w:val="00F8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54E4753BC684C8B94A2B4F3278875" ma:contentTypeVersion="7" ma:contentTypeDescription="新しいドキュメントを作成します。" ma:contentTypeScope="" ma:versionID="0b46a80ab751856d14e9d88c3bc09242">
  <xsd:schema xmlns:xsd="http://www.w3.org/2001/XMLSchema" xmlns:xs="http://www.w3.org/2001/XMLSchema" xmlns:p="http://schemas.microsoft.com/office/2006/metadata/properties" xmlns:ns2="529167d5-3d66-4a14-b7e4-766c6708ec4e" targetNamespace="http://schemas.microsoft.com/office/2006/metadata/properties" ma:root="true" ma:fieldsID="2aaa404652b809aad90d89cdfc55de63" ns2:_="">
    <xsd:import namespace="529167d5-3d66-4a14-b7e4-766c6708e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167d5-3d66-4a14-b7e4-766c6708e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354C3-700E-4B4D-BE1F-2A1A11B72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167d5-3d66-4a14-b7e4-766c6708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F95EE-5F43-491A-AE08-140FA1115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EE43C-B441-4F06-B79B-B42E969DD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A602A</dc:creator>
  <cp:keywords/>
  <dc:description/>
  <cp:lastModifiedBy>草原 和博</cp:lastModifiedBy>
  <cp:revision>2</cp:revision>
  <dcterms:created xsi:type="dcterms:W3CDTF">2020-05-19T17:06:00Z</dcterms:created>
  <dcterms:modified xsi:type="dcterms:W3CDTF">2020-05-19T17:06:00Z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0x010100BB854E4753BC684C8B94A2B4F3278875</vt:lpwstr>
  </property>
</Properties>
</file>